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976"/>
        <w:gridCol w:w="3884"/>
        <w:gridCol w:w="1022"/>
      </w:tblGrid>
      <w:tr w:rsidR="00FE68FD" w:rsidRPr="00FE68FD" w:rsidTr="006B45F0">
        <w:trPr>
          <w:trHeight w:val="720"/>
          <w:jc w:val="center"/>
        </w:trPr>
        <w:tc>
          <w:tcPr>
            <w:tcW w:w="122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PENDİK ŞULE YÜKSEL ŞENLER KIZ A. İMAM HATİP LİSESİ </w:t>
            </w: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2019 / 2020 ÖĞRETİM YILI </w:t>
            </w: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OKUL AİLE BİRLİĞİ 2020 MALİ YILI </w:t>
            </w: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İLK 10 AY BİLANÇO TABLOSU </w:t>
            </w:r>
          </w:p>
        </w:tc>
      </w:tr>
      <w:tr w:rsidR="00FE68FD" w:rsidRPr="00FE68FD" w:rsidTr="006B45F0">
        <w:trPr>
          <w:trHeight w:val="630"/>
          <w:jc w:val="center"/>
        </w:trPr>
        <w:tc>
          <w:tcPr>
            <w:tcW w:w="122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E68FD" w:rsidRPr="00FE68FD" w:rsidTr="006B45F0">
        <w:trPr>
          <w:trHeight w:val="315"/>
          <w:jc w:val="center"/>
        </w:trPr>
        <w:tc>
          <w:tcPr>
            <w:tcW w:w="122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E68FD" w:rsidRPr="00FE68FD" w:rsidTr="006B45F0">
        <w:trPr>
          <w:trHeight w:val="31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E68FD" w:rsidRPr="00FE68FD" w:rsidTr="006B45F0">
        <w:trPr>
          <w:trHeight w:val="315"/>
          <w:jc w:val="center"/>
        </w:trPr>
        <w:tc>
          <w:tcPr>
            <w:tcW w:w="7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GELİR</w:t>
            </w:r>
          </w:p>
        </w:tc>
        <w:tc>
          <w:tcPr>
            <w:tcW w:w="49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GİDER</w:t>
            </w:r>
          </w:p>
        </w:tc>
      </w:tr>
      <w:tr w:rsidR="00FE68FD" w:rsidRPr="00FE68FD" w:rsidTr="006B45F0">
        <w:trPr>
          <w:trHeight w:val="315"/>
          <w:jc w:val="center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2019 Yılından Devreden Bakiye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7722,17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7D4E48" w:rsidP="00FE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hyperlink r:id="rId5" w:tooltip="Click here to sort" w:history="1">
              <w:r w:rsidR="00FE68FD" w:rsidRPr="00FE68FD">
                <w:rPr>
                  <w:rFonts w:ascii="Calibri" w:eastAsia="Times New Roman" w:hAnsi="Calibri" w:cs="Times New Roman"/>
                  <w:b/>
                  <w:bCs/>
                  <w:lang w:eastAsia="tr-TR"/>
                </w:rPr>
                <w:t>İşlem Tipi</w:t>
              </w:r>
            </w:hyperlink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7D4E48" w:rsidP="00FE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hyperlink r:id="rId6" w:tooltip="Click here to sort" w:history="1">
              <w:r w:rsidR="00FE68FD" w:rsidRPr="00FE68FD">
                <w:rPr>
                  <w:rFonts w:ascii="Calibri" w:eastAsia="Times New Roman" w:hAnsi="Calibri" w:cs="Times New Roman"/>
                  <w:b/>
                  <w:bCs/>
                  <w:lang w:eastAsia="tr-TR"/>
                </w:rPr>
                <w:t>Ö. Miktarı</w:t>
              </w:r>
            </w:hyperlink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Okula Yapılan Yardımlar (Nakdi)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45091,30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Personel Giyecek Alımları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524,62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Açık öğretim ortaokul/ lise öğrenci kayıt ve dönem yenileme geliri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3512,00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Basılı Yayın ve Matbu Evrak Alımları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868,48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Kantin kira geliri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14550,00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 Tesisatı Bakım Onarım Giderleri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790,00</w:t>
            </w:r>
          </w:p>
        </w:tc>
      </w:tr>
      <w:tr w:rsidR="00FE68FD" w:rsidRPr="00FE68FD" w:rsidTr="006B45F0">
        <w:trPr>
          <w:trHeight w:val="315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salonu kira geliri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16000,00</w:t>
            </w: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Kalorifer Tesisatı Onarımları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1062,00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Personel Gider ve Ödemeleri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37130,34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86875,47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Ödül Malzemeleri Alımı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413,00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Bakım Onarım Mal ve Malzemeleri Alımı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6275,39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Araç Bakım- Onarım Giderleri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1911,08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Temizlik Malzemeleri Alımı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12753,76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Bina Sigortası Giderleri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343,15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Bağış İade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500,00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Kırtasiye ve Büro Malzemeleri Alımı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2949,41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Genel Onarımlar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595,00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Sınıf Donatım Malzemesi Alımı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2765,99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Bilişim Araçları Bakım Onarım Giderleri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2211,54</w:t>
            </w: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E68FD" w:rsidRPr="00FE68FD" w:rsidTr="006B45F0">
        <w:trPr>
          <w:trHeight w:val="300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71093,76</w:t>
            </w:r>
          </w:p>
        </w:tc>
      </w:tr>
      <w:tr w:rsidR="00FE68FD" w:rsidRPr="00FE68FD" w:rsidTr="006B45F0">
        <w:trPr>
          <w:trHeight w:val="31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E68FD" w:rsidRPr="00FE68FD" w:rsidTr="006B45F0">
        <w:trPr>
          <w:trHeight w:val="315"/>
          <w:jc w:val="center"/>
        </w:trPr>
        <w:tc>
          <w:tcPr>
            <w:tcW w:w="12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8FD" w:rsidRPr="00FE68FD" w:rsidRDefault="00FE68FD" w:rsidP="00FE6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30/10/2020 Tarihi itibariyle Toplam Gelir Miktarı: 86875,47 </w:t>
            </w:r>
            <w:proofErr w:type="gramStart"/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TL  Toplam</w:t>
            </w:r>
            <w:proofErr w:type="gramEnd"/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Gider Miktarı: 71093,76 TL'dir. Hesapta Kalan: 1578</w:t>
            </w:r>
            <w:r w:rsidR="007D4E4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bookmarkStart w:id="0" w:name="_GoBack"/>
            <w:bookmarkEnd w:id="0"/>
            <w:r w:rsidRPr="00FE68FD">
              <w:rPr>
                <w:rFonts w:ascii="Calibri" w:eastAsia="Times New Roman" w:hAnsi="Calibri" w:cs="Times New Roman"/>
                <w:color w:val="000000"/>
                <w:lang w:eastAsia="tr-TR"/>
              </w:rPr>
              <w:t>,71 TL</w:t>
            </w:r>
          </w:p>
        </w:tc>
      </w:tr>
    </w:tbl>
    <w:p w:rsidR="00A175F4" w:rsidRDefault="00A175F4" w:rsidP="00FE68FD"/>
    <w:sectPr w:rsidR="00A175F4" w:rsidSect="00FE68FD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FD"/>
    <w:rsid w:val="006B45F0"/>
    <w:rsid w:val="007D4E48"/>
    <w:rsid w:val="00A175F4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6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6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1$ctl00$ctl02$ctl01$ctl01','')" TargetMode="External"/><Relationship Id="rId5" Type="http://schemas.openxmlformats.org/officeDocument/2006/relationships/hyperlink" Target="javascript:__doPostBack('RadGrid1$ctl00$ctl02$ctl01$ctl00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2020-10-31T07:31:00Z</dcterms:created>
  <dcterms:modified xsi:type="dcterms:W3CDTF">2020-10-31T07:54:00Z</dcterms:modified>
</cp:coreProperties>
</file>